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46A5" w14:textId="77777777" w:rsidR="006D65E3" w:rsidRPr="006D65E3" w:rsidRDefault="006D65E3" w:rsidP="006D65E3">
      <w:pPr>
        <w:rPr>
          <w:b/>
          <w:bCs/>
        </w:rPr>
      </w:pPr>
      <w:r w:rsidRPr="006D65E3">
        <w:rPr>
          <w:b/>
          <w:bCs/>
        </w:rPr>
        <w:t>Church Policy on Bathroom Accompaniment for Children</w:t>
      </w:r>
    </w:p>
    <w:p w14:paraId="1C2B036E" w14:textId="77777777" w:rsidR="006D65E3" w:rsidRPr="006D65E3" w:rsidRDefault="006D65E3" w:rsidP="006D65E3">
      <w:r w:rsidRPr="006D65E3">
        <w:rPr>
          <w:b/>
          <w:bCs/>
        </w:rPr>
        <w:t>Policy Name:</w:t>
      </w:r>
      <w:r w:rsidRPr="006D65E3">
        <w:t xml:space="preserve"> Two-Adult Rule for Bathroom Accompaniment</w:t>
      </w:r>
      <w:r w:rsidRPr="006D65E3">
        <w:br/>
      </w:r>
      <w:r w:rsidRPr="006D65E3">
        <w:rPr>
          <w:b/>
          <w:bCs/>
        </w:rPr>
        <w:t>Effective Date:</w:t>
      </w:r>
      <w:r w:rsidRPr="006D65E3">
        <w:t xml:space="preserve"> [Insert Date]</w:t>
      </w:r>
      <w:r w:rsidRPr="006D65E3">
        <w:br/>
      </w:r>
      <w:r w:rsidRPr="006D65E3">
        <w:rPr>
          <w:b/>
          <w:bCs/>
        </w:rPr>
        <w:t>Purpose:</w:t>
      </w:r>
      <w:r w:rsidRPr="006D65E3">
        <w:t xml:space="preserve"> To ensure the safety and protection of children in the church’s care, this policy establishes a strict standard requiring that no child is accompanied to the bathroom by fewer than two adults.</w:t>
      </w:r>
    </w:p>
    <w:p w14:paraId="392F647C" w14:textId="77777777" w:rsidR="006D65E3" w:rsidRPr="006D65E3" w:rsidRDefault="00966202" w:rsidP="006D65E3">
      <w:r>
        <w:pict w14:anchorId="44D2E913">
          <v:rect id="_x0000_i1025" style="width:0;height:1.5pt" o:hralign="center" o:hrstd="t" o:hr="t" fillcolor="#a0a0a0" stroked="f"/>
        </w:pict>
      </w:r>
    </w:p>
    <w:p w14:paraId="6A2EB47F" w14:textId="77777777" w:rsidR="006D65E3" w:rsidRPr="006D65E3" w:rsidRDefault="006D65E3" w:rsidP="006D65E3">
      <w:pPr>
        <w:rPr>
          <w:b/>
          <w:bCs/>
        </w:rPr>
      </w:pPr>
      <w:r w:rsidRPr="006D65E3">
        <w:rPr>
          <w:b/>
          <w:bCs/>
        </w:rPr>
        <w:t>Scope</w:t>
      </w:r>
    </w:p>
    <w:p w14:paraId="1CCF68F8" w14:textId="77777777" w:rsidR="006D65E3" w:rsidRPr="006D65E3" w:rsidRDefault="006D65E3" w:rsidP="006D65E3">
      <w:r w:rsidRPr="006D65E3">
        <w:t>This policy applies to all staff members, volunteers, and individuals responsible for supervising children during church activities, programs, or events.</w:t>
      </w:r>
    </w:p>
    <w:p w14:paraId="5BFABD18" w14:textId="77777777" w:rsidR="006D65E3" w:rsidRPr="006D65E3" w:rsidRDefault="00966202" w:rsidP="006D65E3">
      <w:r>
        <w:pict w14:anchorId="6A445CFC">
          <v:rect id="_x0000_i1026" style="width:0;height:1.5pt" o:hralign="center" o:hrstd="t" o:hr="t" fillcolor="#a0a0a0" stroked="f"/>
        </w:pict>
      </w:r>
    </w:p>
    <w:p w14:paraId="3D353B1A" w14:textId="77777777" w:rsidR="006D65E3" w:rsidRPr="006D65E3" w:rsidRDefault="006D65E3" w:rsidP="006D65E3">
      <w:pPr>
        <w:rPr>
          <w:b/>
          <w:bCs/>
        </w:rPr>
      </w:pPr>
      <w:r w:rsidRPr="006D65E3">
        <w:rPr>
          <w:b/>
          <w:bCs/>
        </w:rPr>
        <w:t>Policy Statement</w:t>
      </w:r>
    </w:p>
    <w:p w14:paraId="3E29382D" w14:textId="77777777" w:rsidR="006D65E3" w:rsidRPr="006D65E3" w:rsidRDefault="006D65E3" w:rsidP="006D65E3">
      <w:pPr>
        <w:numPr>
          <w:ilvl w:val="0"/>
          <w:numId w:val="1"/>
        </w:numPr>
      </w:pPr>
      <w:r w:rsidRPr="006D65E3">
        <w:rPr>
          <w:b/>
          <w:bCs/>
        </w:rPr>
        <w:t>Two-Adult Rule:</w:t>
      </w:r>
    </w:p>
    <w:p w14:paraId="4E5CE71F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 xml:space="preserve">A minimum of two adults must </w:t>
      </w:r>
      <w:proofErr w:type="gramStart"/>
      <w:r w:rsidRPr="006D65E3">
        <w:t>accompany any child to the bathroom at all times</w:t>
      </w:r>
      <w:proofErr w:type="gramEnd"/>
      <w:r w:rsidRPr="006D65E3">
        <w:t>.</w:t>
      </w:r>
    </w:p>
    <w:p w14:paraId="5D1B62C2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Adults accompanying a child must have completed all required screening and training in compliance with church policies.</w:t>
      </w:r>
    </w:p>
    <w:p w14:paraId="7EA885CA" w14:textId="77777777" w:rsidR="006D65E3" w:rsidRPr="006D65E3" w:rsidRDefault="006D65E3" w:rsidP="006D65E3">
      <w:pPr>
        <w:numPr>
          <w:ilvl w:val="0"/>
          <w:numId w:val="1"/>
        </w:numPr>
      </w:pPr>
      <w:r w:rsidRPr="006D65E3">
        <w:rPr>
          <w:b/>
          <w:bCs/>
        </w:rPr>
        <w:t>Supervision Standards:</w:t>
      </w:r>
    </w:p>
    <w:p w14:paraId="22218401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Adults should remain outside the bathroom stall or door to provide supervision while respecting the child’s privacy.</w:t>
      </w:r>
    </w:p>
    <w:p w14:paraId="7AD1EA4F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When practical, children should be encouraged to use the bathroom in groups of peers with appropriate supervision by two adults outside the restroom.</w:t>
      </w:r>
    </w:p>
    <w:p w14:paraId="6216D1A2" w14:textId="77777777" w:rsidR="006D65E3" w:rsidRPr="006D65E3" w:rsidRDefault="006D65E3" w:rsidP="006D65E3">
      <w:pPr>
        <w:numPr>
          <w:ilvl w:val="0"/>
          <w:numId w:val="1"/>
        </w:numPr>
      </w:pPr>
      <w:r w:rsidRPr="006D65E3">
        <w:rPr>
          <w:b/>
          <w:bCs/>
        </w:rPr>
        <w:t>Gender Consideration:</w:t>
      </w:r>
    </w:p>
    <w:p w14:paraId="20751449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Whenever possible, at least one of the adults accompanying the child should be of the same gender as the child.</w:t>
      </w:r>
    </w:p>
    <w:p w14:paraId="46980598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In cases where this is not feasible, additional precautions, such as heightened oversight, should be implemented.</w:t>
      </w:r>
    </w:p>
    <w:p w14:paraId="511B6039" w14:textId="77777777" w:rsidR="006D65E3" w:rsidRPr="006D65E3" w:rsidRDefault="006D65E3" w:rsidP="006D65E3">
      <w:pPr>
        <w:numPr>
          <w:ilvl w:val="0"/>
          <w:numId w:val="1"/>
        </w:numPr>
      </w:pPr>
      <w:r w:rsidRPr="006D65E3">
        <w:rPr>
          <w:b/>
          <w:bCs/>
        </w:rPr>
        <w:t>Special Circumstances:</w:t>
      </w:r>
    </w:p>
    <w:p w14:paraId="224759E7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If a child requires assistance due to age, disability, or other needs, the two adults must work together to ensure the child’s privacy and dignity while providing the necessary help.</w:t>
      </w:r>
    </w:p>
    <w:p w14:paraId="2650BBAD" w14:textId="77777777" w:rsidR="006D65E3" w:rsidRPr="006D65E3" w:rsidRDefault="006D65E3" w:rsidP="006D65E3">
      <w:pPr>
        <w:numPr>
          <w:ilvl w:val="0"/>
          <w:numId w:val="1"/>
        </w:numPr>
      </w:pPr>
      <w:r w:rsidRPr="006D65E3">
        <w:rPr>
          <w:b/>
          <w:bCs/>
        </w:rPr>
        <w:t>Prohibited Actions:</w:t>
      </w:r>
    </w:p>
    <w:p w14:paraId="023C9DA4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t>No adult is permitted to accompany a child to the bathroom alone under any circumstances.</w:t>
      </w:r>
    </w:p>
    <w:p w14:paraId="6A783C1F" w14:textId="77777777" w:rsidR="006D65E3" w:rsidRPr="006D65E3" w:rsidRDefault="006D65E3" w:rsidP="006D65E3">
      <w:pPr>
        <w:numPr>
          <w:ilvl w:val="1"/>
          <w:numId w:val="1"/>
        </w:numPr>
      </w:pPr>
      <w:r w:rsidRPr="006D65E3">
        <w:lastRenderedPageBreak/>
        <w:t>Violations of this rule will result in immediate review and potential disciplinary action, including removal from child-facing roles.</w:t>
      </w:r>
    </w:p>
    <w:p w14:paraId="21A75D2A" w14:textId="77777777" w:rsidR="006D65E3" w:rsidRPr="006D65E3" w:rsidRDefault="00966202" w:rsidP="006D65E3">
      <w:r>
        <w:pict w14:anchorId="5BB01CA4">
          <v:rect id="_x0000_i1027" style="width:0;height:1.5pt" o:hralign="center" o:hrstd="t" o:hr="t" fillcolor="#a0a0a0" stroked="f"/>
        </w:pict>
      </w:r>
    </w:p>
    <w:p w14:paraId="2CADCDF4" w14:textId="77777777" w:rsidR="006D65E3" w:rsidRPr="006D65E3" w:rsidRDefault="006D65E3" w:rsidP="006D65E3">
      <w:pPr>
        <w:rPr>
          <w:b/>
          <w:bCs/>
        </w:rPr>
      </w:pPr>
      <w:r w:rsidRPr="006D65E3">
        <w:rPr>
          <w:b/>
          <w:bCs/>
        </w:rPr>
        <w:t>Implementation and Monitoring</w:t>
      </w:r>
    </w:p>
    <w:p w14:paraId="22C2DE3D" w14:textId="77777777" w:rsidR="006D65E3" w:rsidRPr="006D65E3" w:rsidRDefault="006D65E3" w:rsidP="006D65E3">
      <w:pPr>
        <w:numPr>
          <w:ilvl w:val="0"/>
          <w:numId w:val="2"/>
        </w:numPr>
      </w:pPr>
      <w:r w:rsidRPr="006D65E3">
        <w:rPr>
          <w:b/>
          <w:bCs/>
        </w:rPr>
        <w:t>Communication:</w:t>
      </w:r>
    </w:p>
    <w:p w14:paraId="28D48069" w14:textId="77777777" w:rsidR="006D65E3" w:rsidRPr="006D65E3" w:rsidRDefault="006D65E3" w:rsidP="006D65E3">
      <w:pPr>
        <w:numPr>
          <w:ilvl w:val="1"/>
          <w:numId w:val="2"/>
        </w:numPr>
      </w:pPr>
      <w:r w:rsidRPr="006D65E3">
        <w:t>This policy will be communicated to all staff and volunteers during onboarding and annual training sessions.</w:t>
      </w:r>
    </w:p>
    <w:p w14:paraId="7B4F0319" w14:textId="77777777" w:rsidR="006D65E3" w:rsidRPr="006D65E3" w:rsidRDefault="006D65E3" w:rsidP="006D65E3">
      <w:pPr>
        <w:numPr>
          <w:ilvl w:val="1"/>
          <w:numId w:val="2"/>
        </w:numPr>
      </w:pPr>
      <w:r w:rsidRPr="006D65E3">
        <w:t>Clear signage and reminders will be placed in child program areas to reinforce compliance.</w:t>
      </w:r>
    </w:p>
    <w:p w14:paraId="2136D6D0" w14:textId="77777777" w:rsidR="006D65E3" w:rsidRPr="006D65E3" w:rsidRDefault="006D65E3" w:rsidP="006D65E3">
      <w:pPr>
        <w:numPr>
          <w:ilvl w:val="0"/>
          <w:numId w:val="2"/>
        </w:numPr>
      </w:pPr>
      <w:r w:rsidRPr="006D65E3">
        <w:rPr>
          <w:b/>
          <w:bCs/>
        </w:rPr>
        <w:t>Accountability:</w:t>
      </w:r>
    </w:p>
    <w:p w14:paraId="4FDB9F6F" w14:textId="77777777" w:rsidR="006D65E3" w:rsidRPr="006D65E3" w:rsidRDefault="006D65E3" w:rsidP="006D65E3">
      <w:pPr>
        <w:numPr>
          <w:ilvl w:val="1"/>
          <w:numId w:val="2"/>
        </w:numPr>
      </w:pPr>
      <w:r w:rsidRPr="006D65E3">
        <w:t>Program leaders are responsible for ensuring adherence to this policy during church events and activities.</w:t>
      </w:r>
    </w:p>
    <w:p w14:paraId="3780562B" w14:textId="77777777" w:rsidR="006D65E3" w:rsidRPr="006D65E3" w:rsidRDefault="006D65E3" w:rsidP="006D65E3">
      <w:pPr>
        <w:numPr>
          <w:ilvl w:val="1"/>
          <w:numId w:val="2"/>
        </w:numPr>
      </w:pPr>
      <w:r w:rsidRPr="006D65E3">
        <w:t>Reports of non-compliance must be escalated to church leadership for immediate investigation.</w:t>
      </w:r>
    </w:p>
    <w:p w14:paraId="5176783A" w14:textId="77777777" w:rsidR="006D65E3" w:rsidRPr="006D65E3" w:rsidRDefault="00966202" w:rsidP="006D65E3">
      <w:r>
        <w:pict w14:anchorId="0E47AB67">
          <v:rect id="_x0000_i1028" style="width:0;height:1.5pt" o:hralign="center" o:hrstd="t" o:hr="t" fillcolor="#a0a0a0" stroked="f"/>
        </w:pict>
      </w:r>
    </w:p>
    <w:p w14:paraId="48EF2349" w14:textId="77777777" w:rsidR="006D65E3" w:rsidRPr="006D65E3" w:rsidRDefault="006D65E3" w:rsidP="006D65E3">
      <w:r w:rsidRPr="006D65E3">
        <w:rPr>
          <w:b/>
          <w:bCs/>
        </w:rPr>
        <w:t>Compliance and Review</w:t>
      </w:r>
    </w:p>
    <w:p w14:paraId="192975AC" w14:textId="77777777" w:rsidR="006D65E3" w:rsidRPr="006D65E3" w:rsidRDefault="006D65E3" w:rsidP="006D65E3">
      <w:pPr>
        <w:numPr>
          <w:ilvl w:val="0"/>
          <w:numId w:val="3"/>
        </w:numPr>
      </w:pPr>
      <w:r w:rsidRPr="006D65E3">
        <w:t>The church will review this policy annually to ensure alignment with best practices and legal standards.</w:t>
      </w:r>
    </w:p>
    <w:p w14:paraId="66940C44" w14:textId="77777777" w:rsidR="006D65E3" w:rsidRPr="006D65E3" w:rsidRDefault="006D65E3" w:rsidP="006D65E3">
      <w:pPr>
        <w:numPr>
          <w:ilvl w:val="0"/>
          <w:numId w:val="3"/>
        </w:numPr>
      </w:pPr>
      <w:r w:rsidRPr="006D65E3">
        <w:t>Compliance with this policy is mandatory, and failure to adhere may result in disciplinary action, including termination of duties.</w:t>
      </w:r>
    </w:p>
    <w:p w14:paraId="58A7832A" w14:textId="77777777" w:rsidR="006D65E3" w:rsidRPr="006D65E3" w:rsidRDefault="00966202" w:rsidP="006D65E3">
      <w:r>
        <w:pict w14:anchorId="6E875081">
          <v:rect id="_x0000_i1029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220"/>
      </w:tblGrid>
      <w:tr w:rsidR="00966202" w:rsidRPr="003D3ECC" w14:paraId="1FA087B1" w14:textId="77777777" w:rsidTr="00110327">
        <w:trPr>
          <w:trHeight w:val="304"/>
        </w:trPr>
        <w:tc>
          <w:tcPr>
            <w:tcW w:w="4140" w:type="dxa"/>
          </w:tcPr>
          <w:p w14:paraId="434E706E" w14:textId="77777777" w:rsidR="00966202" w:rsidRPr="003D3ECC" w:rsidRDefault="00966202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Approved By:</w:t>
            </w:r>
          </w:p>
        </w:tc>
        <w:tc>
          <w:tcPr>
            <w:tcW w:w="5220" w:type="dxa"/>
          </w:tcPr>
          <w:p w14:paraId="333BFE88" w14:textId="77777777" w:rsidR="00966202" w:rsidRPr="003D3ECC" w:rsidRDefault="00966202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Contact for Questions or Concerns:</w:t>
            </w:r>
            <w:r w:rsidRPr="003D3ECC">
              <w:br/>
              <w:t>[Name/Position]</w:t>
            </w:r>
          </w:p>
        </w:tc>
      </w:tr>
      <w:tr w:rsidR="00966202" w:rsidRPr="003D3ECC" w14:paraId="6FD8EB57" w14:textId="77777777" w:rsidTr="00110327">
        <w:trPr>
          <w:trHeight w:val="274"/>
        </w:trPr>
        <w:tc>
          <w:tcPr>
            <w:tcW w:w="4140" w:type="dxa"/>
          </w:tcPr>
          <w:p w14:paraId="6C82546F" w14:textId="77777777" w:rsidR="00966202" w:rsidRPr="003D3ECC" w:rsidRDefault="00966202" w:rsidP="00110327">
            <w:r w:rsidRPr="003D3ECC">
              <w:t>[Leadership Name/Position]</w:t>
            </w:r>
          </w:p>
        </w:tc>
        <w:tc>
          <w:tcPr>
            <w:tcW w:w="5220" w:type="dxa"/>
          </w:tcPr>
          <w:p w14:paraId="5EEE1CEF" w14:textId="77777777" w:rsidR="00966202" w:rsidRPr="003D3ECC" w:rsidRDefault="00966202" w:rsidP="00110327">
            <w:r w:rsidRPr="003D3ECC">
              <w:t>[Phone Number]</w:t>
            </w:r>
          </w:p>
        </w:tc>
      </w:tr>
      <w:tr w:rsidR="00966202" w:rsidRPr="003D3ECC" w14:paraId="618874B3" w14:textId="77777777" w:rsidTr="00110327">
        <w:trPr>
          <w:trHeight w:val="281"/>
        </w:trPr>
        <w:tc>
          <w:tcPr>
            <w:tcW w:w="4140" w:type="dxa"/>
            <w:tcBorders>
              <w:bottom w:val="single" w:sz="4" w:space="0" w:color="auto"/>
            </w:tcBorders>
          </w:tcPr>
          <w:p w14:paraId="6FC965BC" w14:textId="77777777" w:rsidR="00966202" w:rsidRPr="003D3ECC" w:rsidRDefault="00966202" w:rsidP="00110327">
            <w:pPr>
              <w:rPr>
                <w:b/>
                <w:bCs/>
              </w:rPr>
            </w:pPr>
            <w:r w:rsidRPr="003D3ECC">
              <w:rPr>
                <w:b/>
                <w:bCs/>
              </w:rPr>
              <w:t>[Date of Approval]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1C50C453" w14:textId="77777777" w:rsidR="00966202" w:rsidRPr="003D3ECC" w:rsidRDefault="00966202" w:rsidP="00110327">
            <w:pPr>
              <w:rPr>
                <w:b/>
                <w:bCs/>
              </w:rPr>
            </w:pPr>
            <w:r w:rsidRPr="003D3ECC">
              <w:t>[Email Address]</w:t>
            </w:r>
          </w:p>
        </w:tc>
      </w:tr>
      <w:tr w:rsidR="00966202" w:rsidRPr="003D3ECC" w14:paraId="07A9486C" w14:textId="77777777" w:rsidTr="00110327">
        <w:trPr>
          <w:trHeight w:val="67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AF1DAFB" w14:textId="77777777" w:rsidR="00966202" w:rsidRPr="003D3ECC" w:rsidRDefault="00966202" w:rsidP="00110327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3B6AB4DD" w14:textId="77777777" w:rsidR="00966202" w:rsidRPr="003D3ECC" w:rsidRDefault="00966202" w:rsidP="00110327">
            <w:pPr>
              <w:rPr>
                <w:b/>
                <w:bCs/>
              </w:rPr>
            </w:pPr>
          </w:p>
        </w:tc>
      </w:tr>
    </w:tbl>
    <w:p w14:paraId="044C0B50" w14:textId="77777777" w:rsidR="00966202" w:rsidRDefault="00966202" w:rsidP="009662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66202" w14:paraId="576EA2E5" w14:textId="77777777" w:rsidTr="00110327">
        <w:tc>
          <w:tcPr>
            <w:tcW w:w="9350" w:type="dxa"/>
          </w:tcPr>
          <w:p w14:paraId="745AB8C0" w14:textId="77777777" w:rsidR="00966202" w:rsidRDefault="00966202" w:rsidP="00110327">
            <w:r>
              <w:t>I acknowledge that I have read and comprehended this document.</w:t>
            </w:r>
          </w:p>
        </w:tc>
      </w:tr>
      <w:tr w:rsidR="00966202" w14:paraId="3181E21C" w14:textId="77777777" w:rsidTr="00110327">
        <w:tc>
          <w:tcPr>
            <w:tcW w:w="9350" w:type="dxa"/>
          </w:tcPr>
          <w:p w14:paraId="4A6C22DA" w14:textId="77777777" w:rsidR="00966202" w:rsidRDefault="00966202" w:rsidP="00110327"/>
        </w:tc>
      </w:tr>
      <w:tr w:rsidR="00966202" w14:paraId="54744575" w14:textId="77777777" w:rsidTr="00110327">
        <w:tc>
          <w:tcPr>
            <w:tcW w:w="9350" w:type="dxa"/>
          </w:tcPr>
          <w:p w14:paraId="5ECC08A3" w14:textId="77777777" w:rsidR="00966202" w:rsidRDefault="00966202" w:rsidP="00110327">
            <w:r>
              <w:t xml:space="preserve">Staff / Volunteer Printed Name </w:t>
            </w:r>
          </w:p>
        </w:tc>
      </w:tr>
      <w:tr w:rsidR="00966202" w14:paraId="197A822D" w14:textId="77777777" w:rsidTr="00110327">
        <w:tc>
          <w:tcPr>
            <w:tcW w:w="9350" w:type="dxa"/>
            <w:tcBorders>
              <w:bottom w:val="single" w:sz="4" w:space="0" w:color="auto"/>
            </w:tcBorders>
          </w:tcPr>
          <w:p w14:paraId="0B997718" w14:textId="77777777" w:rsidR="00966202" w:rsidRDefault="00966202" w:rsidP="00110327"/>
        </w:tc>
      </w:tr>
      <w:tr w:rsidR="00966202" w14:paraId="48B8E675" w14:textId="77777777" w:rsidTr="00110327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BE0C381" w14:textId="77777777" w:rsidR="00966202" w:rsidRDefault="00966202" w:rsidP="00110327">
            <w:r>
              <w:t xml:space="preserve">Staff/Volunteer Signature </w:t>
            </w:r>
          </w:p>
        </w:tc>
      </w:tr>
    </w:tbl>
    <w:p w14:paraId="786DF1FD" w14:textId="77777777" w:rsidR="00966202" w:rsidRDefault="00966202" w:rsidP="00966202"/>
    <w:p w14:paraId="2CE96ECC" w14:textId="77777777" w:rsidR="00966202" w:rsidRDefault="00966202" w:rsidP="00966202">
      <w:r>
        <w:t xml:space="preserve">If you have any questions, comments or concerns, please contact Sonni Wilson  </w:t>
      </w:r>
      <w:hyperlink r:id="rId5" w:history="1">
        <w:r w:rsidRPr="00DA2F26">
          <w:rPr>
            <w:rStyle w:val="Hyperlink"/>
          </w:rPr>
          <w:t>sonni@ppekids.org</w:t>
        </w:r>
      </w:hyperlink>
      <w:r>
        <w:t xml:space="preserve"> . </w:t>
      </w:r>
    </w:p>
    <w:p w14:paraId="124C5391" w14:textId="77777777" w:rsidR="00966202" w:rsidRPr="00E020F6" w:rsidRDefault="00966202" w:rsidP="00966202">
      <w:r>
        <w:lastRenderedPageBreak/>
        <w:t xml:space="preserve">I can help you with every aspect of implementing this and any other policy. I can even customize these policies to better suit your needs. </w:t>
      </w:r>
    </w:p>
    <w:p w14:paraId="0C65B4CE" w14:textId="77777777" w:rsidR="004648EA" w:rsidRDefault="004648EA" w:rsidP="00966202"/>
    <w:sectPr w:rsidR="00464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60D3"/>
    <w:multiLevelType w:val="multilevel"/>
    <w:tmpl w:val="B4A25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D3C2E"/>
    <w:multiLevelType w:val="multilevel"/>
    <w:tmpl w:val="ECAE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D4A47"/>
    <w:multiLevelType w:val="multilevel"/>
    <w:tmpl w:val="9B384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9066585">
    <w:abstractNumId w:val="2"/>
  </w:num>
  <w:num w:numId="2" w16cid:durableId="1387409882">
    <w:abstractNumId w:val="0"/>
  </w:num>
  <w:num w:numId="3" w16cid:durableId="115148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E3"/>
    <w:rsid w:val="004648EA"/>
    <w:rsid w:val="004C7F92"/>
    <w:rsid w:val="006D65E3"/>
    <w:rsid w:val="00966202"/>
    <w:rsid w:val="00A50D3E"/>
    <w:rsid w:val="00C04F1A"/>
    <w:rsid w:val="00EC5CF4"/>
    <w:rsid w:val="00F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76C080"/>
  <w15:chartTrackingRefBased/>
  <w15:docId w15:val="{43C1E77B-9914-4659-871C-5EAEBC28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5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5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5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5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5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5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5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5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5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2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ni@ppekid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Wilson</dc:creator>
  <cp:keywords/>
  <dc:description/>
  <cp:lastModifiedBy>Osona Steave</cp:lastModifiedBy>
  <cp:revision>2</cp:revision>
  <dcterms:created xsi:type="dcterms:W3CDTF">2025-01-30T17:13:00Z</dcterms:created>
  <dcterms:modified xsi:type="dcterms:W3CDTF">2025-01-30T17:13:00Z</dcterms:modified>
</cp:coreProperties>
</file>